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</w:tblGrid>
      <w:tr w:rsidR="004871BD" w:rsidRPr="00F1068A" w:rsidTr="004871BD">
        <w:trPr>
          <w:jc w:val="right"/>
        </w:trPr>
        <w:tc>
          <w:tcPr>
            <w:tcW w:w="4785" w:type="dxa"/>
            <w:shd w:val="clear" w:color="auto" w:fill="auto"/>
          </w:tcPr>
          <w:p w:rsidR="004871BD" w:rsidRPr="00F1068A" w:rsidRDefault="004871BD" w:rsidP="00D7171E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F1068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  <w:t>Ы</w:t>
            </w:r>
          </w:p>
          <w:p w:rsidR="004871BD" w:rsidRPr="00F1068A" w:rsidRDefault="004871BD" w:rsidP="00D7171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gramStart"/>
            <w:r w:rsidRPr="00F1068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  <w:t>постановлением</w:t>
            </w:r>
            <w:proofErr w:type="gramEnd"/>
            <w:r w:rsidRPr="00F1068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  <w:t xml:space="preserve"> Правительства</w:t>
            </w:r>
          </w:p>
          <w:p w:rsidR="004871BD" w:rsidRPr="00F1068A" w:rsidRDefault="004871BD" w:rsidP="00D7171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F1068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  <w:t>Забайкальского края</w:t>
            </w:r>
          </w:p>
          <w:p w:rsidR="004871BD" w:rsidRPr="00F1068A" w:rsidRDefault="004871BD" w:rsidP="00D7171E">
            <w:pPr>
              <w:widowControl w:val="0"/>
              <w:suppressAutoHyphens/>
              <w:spacing w:after="100" w:line="240" w:lineRule="auto"/>
              <w:jc w:val="center"/>
              <w:rPr>
                <w:rFonts w:ascii="Times New Roman" w:eastAsia="Arial" w:hAnsi="Times New Roman" w:cs="Arial"/>
                <w:bCs/>
                <w:sz w:val="28"/>
                <w:szCs w:val="28"/>
                <w:lang w:eastAsia="ru-RU"/>
              </w:rPr>
            </w:pPr>
            <w:proofErr w:type="gramStart"/>
            <w:r w:rsidRPr="00F1068A">
              <w:rPr>
                <w:rFonts w:ascii="Times New Roman" w:eastAsia="Arial" w:hAnsi="Times New Roman" w:cs="Arial"/>
                <w:bCs/>
                <w:sz w:val="28"/>
                <w:szCs w:val="28"/>
                <w:lang w:eastAsia="ru-RU"/>
              </w:rPr>
              <w:t>от</w:t>
            </w:r>
            <w:proofErr w:type="gramEnd"/>
            <w:r w:rsidRPr="00F1068A">
              <w:rPr>
                <w:rFonts w:ascii="Times New Roman" w:eastAsia="Arial" w:hAnsi="Times New Roman" w:cs="Arial"/>
                <w:bCs/>
                <w:sz w:val="28"/>
                <w:szCs w:val="28"/>
                <w:lang w:eastAsia="ru-RU"/>
              </w:rPr>
              <w:t xml:space="preserve"> 15 декабря 2021 года № 508</w:t>
            </w:r>
          </w:p>
        </w:tc>
      </w:tr>
    </w:tbl>
    <w:p w:rsidR="00F14F4B" w:rsidRPr="004871BD" w:rsidRDefault="00F14F4B">
      <w:pPr>
        <w:rPr>
          <w:b/>
        </w:rPr>
      </w:pPr>
    </w:p>
    <w:p w:rsidR="004871BD" w:rsidRDefault="004871BD" w:rsidP="00487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1BD">
        <w:rPr>
          <w:rFonts w:ascii="Times New Roman" w:hAnsi="Times New Roman" w:cs="Times New Roman"/>
          <w:b/>
          <w:sz w:val="28"/>
          <w:szCs w:val="28"/>
        </w:rPr>
        <w:t>Сведения о способах получения консультаций по вопросам соблюдения обязательных требований при осуществлении регионального государственного строительного надзора</w:t>
      </w:r>
    </w:p>
    <w:p w:rsidR="004871BD" w:rsidRPr="004871BD" w:rsidRDefault="004871BD" w:rsidP="004871B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К</w:t>
      </w:r>
      <w:r w:rsidRPr="004871BD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онсультирование</w:t>
      </w:r>
      <w:r w:rsidRPr="004871BD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 xml:space="preserve"> </w:t>
      </w:r>
      <w:r w:rsidRPr="004871BD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по обращениям контролируемых лиц и их предста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вителей осуществляется</w:t>
      </w:r>
      <w:r w:rsidRPr="004871BD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 xml:space="preserve"> в соответствии со статьей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50 Федерального закона № 248-ФЗ.</w:t>
      </w:r>
      <w:r w:rsidRPr="004871BD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 xml:space="preserve"> </w:t>
      </w:r>
    </w:p>
    <w:p w:rsidR="004871BD" w:rsidRPr="004871BD" w:rsidRDefault="004871BD" w:rsidP="004871B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Консультирование</w:t>
      </w:r>
      <w:r w:rsidRPr="004871BD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 xml:space="preserve"> осуществля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ется</w:t>
      </w:r>
      <w:r w:rsidRPr="004871BD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 xml:space="preserve"> должностными лицами по телефону, посредством видео-конференц-связи, на личном приеме либо в ходе проведения профилактического мероприятия или контрольного (надзорного) мероприятия. Время консультирования по телефону, посредством видео-конференц-связи, на личном приеме одного контролируемого лица (его представителя) не может превышать 15 минут.</w:t>
      </w:r>
    </w:p>
    <w:p w:rsidR="004871BD" w:rsidRPr="004871BD" w:rsidRDefault="004871BD" w:rsidP="004871B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ru-RU"/>
        </w:rPr>
        <w:t>К</w:t>
      </w:r>
      <w:r w:rsidRPr="004871BD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ru-RU"/>
        </w:rPr>
        <w:t>онсультирование</w:t>
      </w: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ru-RU"/>
        </w:rPr>
        <w:t xml:space="preserve"> осуществляется</w:t>
      </w:r>
      <w:r w:rsidRPr="004871BD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, в том числе в письменной форме</w:t>
      </w:r>
      <w:r w:rsidRPr="004871BD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ru-RU"/>
        </w:rPr>
        <w:t>, по вопросам связанным с:</w:t>
      </w:r>
    </w:p>
    <w:p w:rsidR="004871BD" w:rsidRPr="004871BD" w:rsidRDefault="004871BD" w:rsidP="004871B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ru-RU"/>
        </w:rPr>
      </w:pPr>
      <w:r w:rsidRPr="004871BD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ru-RU"/>
        </w:rPr>
        <w:t>1) организацией и осуществлением регионального государственного надзора;</w:t>
      </w:r>
    </w:p>
    <w:p w:rsidR="004871BD" w:rsidRPr="004871BD" w:rsidRDefault="004871BD" w:rsidP="004871B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ru-RU"/>
        </w:rPr>
      </w:pPr>
      <w:r w:rsidRPr="004871BD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ru-RU"/>
        </w:rPr>
        <w:t>2) порядком обжалования действий (бездействия) должностных лиц.</w:t>
      </w:r>
    </w:p>
    <w:p w:rsidR="004871BD" w:rsidRPr="004871BD" w:rsidRDefault="004871BD" w:rsidP="004871B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</w:pPr>
      <w:r w:rsidRPr="004871BD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По итогам консультирования информация в письменной форме контролируемым лицам и их представителям предоставляется в случае консультирования на основании обращений контролируемых лиц и их представителей, поступивших в письменной форме или в форме электронного документа.</w:t>
      </w:r>
    </w:p>
    <w:p w:rsidR="004871BD" w:rsidRPr="004871BD" w:rsidRDefault="004871BD" w:rsidP="004871B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</w:pPr>
      <w:r w:rsidRPr="004871BD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Ответы на письменные обращения предоставляются в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4871BD" w:rsidRPr="004871BD" w:rsidRDefault="004871BD" w:rsidP="004871B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</w:pPr>
      <w:r w:rsidRPr="004871BD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 xml:space="preserve">При осуществлении консультирования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соблюдается</w:t>
      </w:r>
      <w:r w:rsidRPr="004871BD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 xml:space="preserve"> конфиденциальность информации, доступ к которой ограничен в соответствии с законодательством Российской Федерации.</w:t>
      </w:r>
    </w:p>
    <w:p w:rsidR="004871BD" w:rsidRPr="004871BD" w:rsidRDefault="004871BD" w:rsidP="004871B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</w:pPr>
      <w:r w:rsidRPr="004871BD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лиц, иных участников контрольного (надзорного) мероприятия.</w:t>
      </w:r>
    </w:p>
    <w:p w:rsidR="004871BD" w:rsidRPr="004871BD" w:rsidRDefault="004871BD" w:rsidP="004871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</w:pPr>
      <w:r w:rsidRPr="004871BD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 xml:space="preserve">В случае поступления 5 и </w:t>
      </w:r>
      <w:proofErr w:type="gramStart"/>
      <w:r w:rsidRPr="004871BD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более однотипных обращений контролируемых лиц</w:t>
      </w:r>
      <w:proofErr w:type="gramEnd"/>
      <w:r w:rsidRPr="004871BD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 xml:space="preserve"> и их представителей консультирование по вопросам, изложенным в таких обращениях, осуществляется посредством размещения на официальном сайте Ин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спекции письменного разъяснения</w:t>
      </w:r>
      <w:r w:rsidRPr="004871BD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.</w:t>
      </w:r>
    </w:p>
    <w:p w:rsidR="004871BD" w:rsidRPr="004871BD" w:rsidRDefault="004871BD" w:rsidP="004871B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871BD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Консультирование осуществляется должностными лицами без взимания платы.</w:t>
      </w:r>
      <w:bookmarkStart w:id="0" w:name="_GoBack"/>
      <w:bookmarkEnd w:id="0"/>
    </w:p>
    <w:sectPr w:rsidR="004871BD" w:rsidRPr="0048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92"/>
    <w:rsid w:val="00283992"/>
    <w:rsid w:val="004871BD"/>
    <w:rsid w:val="0097155D"/>
    <w:rsid w:val="00F1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28FE5-3D08-432E-89BC-9DF926D7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 Павел Константинович</dc:creator>
  <cp:keywords/>
  <dc:description/>
  <cp:lastModifiedBy>Куклин Павел Константинович</cp:lastModifiedBy>
  <cp:revision>2</cp:revision>
  <dcterms:created xsi:type="dcterms:W3CDTF">2022-01-19T02:43:00Z</dcterms:created>
  <dcterms:modified xsi:type="dcterms:W3CDTF">2022-01-19T02:53:00Z</dcterms:modified>
</cp:coreProperties>
</file>